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A26C9" w:rsidRPr="00667943" w:rsidRDefault="00FA26C9" w:rsidP="00FA26C9">
      <w:pPr>
        <w:rPr>
          <w:rFonts w:ascii="Humanist 521 Light BT" w:hAnsi="Humanist 521 Light BT"/>
        </w:rPr>
      </w:pPr>
    </w:p>
    <w:p w:rsidR="00FA26C9" w:rsidRPr="00667943" w:rsidRDefault="00FA26C9" w:rsidP="00FA26C9">
      <w:pPr>
        <w:pStyle w:val="Heading2"/>
        <w:rPr>
          <w:rFonts w:ascii="Humanist 521 Light BT" w:hAnsi="Humanist 521 Light BT"/>
        </w:rPr>
      </w:pPr>
      <w:r w:rsidRPr="00667943">
        <w:rPr>
          <w:rFonts w:ascii="Humanist 521 Light BT" w:hAnsi="Humanist 521 Light BT"/>
        </w:rPr>
        <w:t>Caring for a person who is suicidal</w:t>
      </w:r>
    </w:p>
    <w:p w:rsidR="00FA26C9" w:rsidRPr="00667943" w:rsidRDefault="00FA26C9" w:rsidP="00FA26C9">
      <w:pPr>
        <w:pBdr>
          <w:top w:val="threeDEngrave" w:sz="24" w:space="1" w:color="auto"/>
        </w:pBdr>
        <w:tabs>
          <w:tab w:val="left" w:pos="450"/>
        </w:tabs>
        <w:rPr>
          <w:rFonts w:ascii="Humanist 521 Light BT" w:hAnsi="Humanist 521 Light BT"/>
        </w:rPr>
      </w:pPr>
    </w:p>
    <w:p w:rsidR="00FA26C9" w:rsidRPr="00667943" w:rsidRDefault="00FA26C9" w:rsidP="00FA26C9">
      <w:pPr>
        <w:ind w:left="720"/>
        <w:rPr>
          <w:rFonts w:ascii="Humanist 521 Light BT" w:hAnsi="Humanist 521 Light BT"/>
        </w:rPr>
      </w:pPr>
      <w:r w:rsidRPr="00667943">
        <w:rPr>
          <w:rFonts w:ascii="Humanist 521 Light BT" w:hAnsi="Humanist 521 Light BT"/>
        </w:rPr>
        <w:t>80% of those that commit suicide have communicated their intention to do so to someone else prior to the act.</w:t>
      </w:r>
    </w:p>
    <w:p w:rsidR="00FA26C9" w:rsidRPr="00667943" w:rsidRDefault="00FA26C9" w:rsidP="00FA26C9">
      <w:pPr>
        <w:ind w:left="720"/>
        <w:rPr>
          <w:rFonts w:ascii="Humanist 521 Light BT" w:hAnsi="Humanist 521 Light BT"/>
        </w:rPr>
      </w:pPr>
    </w:p>
    <w:p w:rsidR="00FA26C9" w:rsidRPr="00667943" w:rsidRDefault="00FA26C9" w:rsidP="00FA26C9">
      <w:pPr>
        <w:ind w:left="720"/>
        <w:rPr>
          <w:rFonts w:ascii="Humanist 521 Light BT" w:hAnsi="Humanist 521 Light BT"/>
        </w:rPr>
      </w:pPr>
      <w:r w:rsidRPr="00667943">
        <w:rPr>
          <w:rFonts w:ascii="Humanist 521 Light BT" w:hAnsi="Humanist 521 Light BT"/>
        </w:rPr>
        <w:t>If you get the call or someone comes by that is suicidal, you need to be the person to handle that situation. To pass them off to someone else communicates to that person that you do not care, and that is a recipe for disaster.</w:t>
      </w:r>
    </w:p>
    <w:p w:rsidR="00FA26C9" w:rsidRPr="00667943" w:rsidRDefault="00FA26C9" w:rsidP="00FA26C9">
      <w:pPr>
        <w:ind w:left="720"/>
        <w:rPr>
          <w:rFonts w:ascii="Humanist 521 Light BT" w:hAnsi="Humanist 521 Light BT"/>
        </w:rPr>
      </w:pPr>
    </w:p>
    <w:p w:rsidR="00FA26C9" w:rsidRDefault="00FA26C9" w:rsidP="00FA26C9">
      <w:pPr>
        <w:ind w:left="720"/>
        <w:rPr>
          <w:rFonts w:ascii="Humanist 521 Light BT" w:hAnsi="Humanist 521 Light BT"/>
        </w:rPr>
      </w:pPr>
      <w:r w:rsidRPr="00667943">
        <w:rPr>
          <w:rFonts w:ascii="Humanist 521 Light BT" w:hAnsi="Humanist 521 Light BT"/>
        </w:rPr>
        <w:t>Take seriously every</w:t>
      </w:r>
      <w:r>
        <w:rPr>
          <w:rFonts w:ascii="Humanist 521 Light BT" w:hAnsi="Humanist 521 Light BT"/>
        </w:rPr>
        <w:t xml:space="preserve"> hint or threat of suicide that</w:t>
      </w:r>
      <w:r w:rsidRPr="00667943">
        <w:rPr>
          <w:rFonts w:ascii="Humanist 521 Light BT" w:hAnsi="Humanist 521 Light BT"/>
        </w:rPr>
        <w:t xml:space="preserve"> a person makes even if you are certain they are just trying to get attention. There are people trying to get attention that fumble a suicide attempt and end up dying.</w:t>
      </w:r>
    </w:p>
    <w:p w:rsidR="00FA26C9" w:rsidRDefault="00FA26C9" w:rsidP="00FA26C9">
      <w:pPr>
        <w:ind w:left="720"/>
        <w:rPr>
          <w:rFonts w:ascii="Humanist 521 Light BT" w:hAnsi="Humanist 521 Light BT"/>
        </w:rPr>
      </w:pPr>
    </w:p>
    <w:p w:rsidR="00FA26C9" w:rsidRPr="00667943" w:rsidRDefault="00AB55E3" w:rsidP="00FA26C9">
      <w:pPr>
        <w:ind w:left="720"/>
        <w:rPr>
          <w:rFonts w:ascii="Humanist 521 Light BT" w:hAnsi="Humanist 521 Light BT"/>
        </w:rPr>
      </w:pPr>
      <w:r w:rsidRPr="00AB55E3">
        <w:rPr>
          <w:noProof/>
        </w:rPr>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34.45pt;width:433pt;height:311.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" fillcolor="#d8d8d8 [2732]" strokecolor="black [3213]" strokeweight="1pt">
            <v:stroke opacity="16448f"/>
            <v:shadow on="t" opacity="28180f" mv:blur="50800f" origin="-.5,-.5" offset="26941emu,26941emu"/>
            <v:textbox style="mso-fit-shape-to-text:t">
              <w:txbxContent>
                <w:p w:rsidR="00FA26C9" w:rsidRDefault="00FA26C9" w:rsidP="00FA26C9">
                  <w:pPr>
                    <w:ind w:left="720"/>
                    <w:rPr>
                      <w:rFonts w:ascii="Humanst521 BT Roman" w:hAnsi="Humanst521 BT Roman"/>
                      <w:u w:val="single"/>
                    </w:rPr>
                  </w:pPr>
                </w:p>
                <w:p w:rsidR="00FA26C9" w:rsidRPr="00122D77" w:rsidRDefault="00FA26C9" w:rsidP="00FA26C9">
                  <w:pPr>
                    <w:ind w:left="720"/>
                    <w:rPr>
                      <w:rFonts w:ascii="Humanst521 BT Roman" w:hAnsi="Humanst521 BT Roman"/>
                      <w:b/>
                      <w:sz w:val="28"/>
                      <w:u w:val="single"/>
                    </w:rPr>
                  </w:pPr>
                  <w:r w:rsidRPr="00122D77">
                    <w:rPr>
                      <w:rFonts w:ascii="Humanst521 BT Roman" w:hAnsi="Humanst521 BT Roman"/>
                      <w:b/>
                      <w:sz w:val="28"/>
                      <w:u w:val="single"/>
                    </w:rPr>
                    <w:t>Quick Steps:</w:t>
                  </w:r>
                </w:p>
                <w:p w:rsidR="00FA26C9" w:rsidRPr="00A256CD" w:rsidRDefault="00FA26C9" w:rsidP="00FA26C9">
                  <w:pPr>
                    <w:ind w:left="720"/>
                    <w:rPr>
                      <w:rFonts w:ascii="Humanst521 BT Roman" w:hAnsi="Humanst521 BT Roman"/>
                    </w:rPr>
                  </w:pPr>
                </w:p>
                <w:p w:rsidR="00FA26C9" w:rsidRPr="00A256CD" w:rsidRDefault="00FA26C9" w:rsidP="00FA26C9">
                  <w:pPr>
                    <w:ind w:left="720"/>
                    <w:rPr>
                      <w:rFonts w:ascii="Humanst521 BT Roman" w:hAnsi="Humanst521 BT Roman"/>
                    </w:rPr>
                  </w:pPr>
                  <w:r w:rsidRPr="00A256CD">
                    <w:rPr>
                      <w:rFonts w:ascii="Humanst521 BT Roman" w:hAnsi="Humanst521 BT Roman"/>
                    </w:rPr>
                    <w:t xml:space="preserve">If a participant contacts you and talks about wanting to end their life, you can assess the situation by asking the following three questions.  </w:t>
                  </w:r>
                </w:p>
                <w:p w:rsidR="00FA26C9" w:rsidRPr="00A256CD" w:rsidRDefault="00FA26C9" w:rsidP="00FA26C9">
                  <w:pPr>
                    <w:ind w:left="720"/>
                    <w:rPr>
                      <w:rFonts w:ascii="Humanst521 BT Roman" w:hAnsi="Humanst521 BT Roman"/>
                    </w:rPr>
                  </w:pPr>
                </w:p>
                <w:p w:rsidR="00FA26C9" w:rsidRPr="00A256CD" w:rsidRDefault="00FA26C9" w:rsidP="00FA26C9">
                  <w:pPr>
                    <w:ind w:left="720"/>
                    <w:outlineLvl w:val="0"/>
                    <w:rPr>
                      <w:rFonts w:ascii="Humanst521 BT Roman" w:hAnsi="Humanst521 BT Roman"/>
                      <w:b/>
                    </w:rPr>
                  </w:pPr>
                  <w:r w:rsidRPr="00A256CD">
                    <w:rPr>
                      <w:rFonts w:ascii="Humanst521 BT Roman" w:hAnsi="Humanst521 BT Roman"/>
                      <w:b/>
                    </w:rPr>
                    <w:t xml:space="preserve">Question 1: Are you having thoughts about suicide? </w:t>
                  </w:r>
                </w:p>
                <w:p w:rsidR="00FA26C9" w:rsidRPr="00A256CD" w:rsidRDefault="00FA26C9" w:rsidP="00FA26C9">
                  <w:pPr>
                    <w:ind w:left="720"/>
                    <w:rPr>
                      <w:rFonts w:ascii="Humanst521 BT Roman" w:hAnsi="Humanst521 BT Roman"/>
                      <w:b/>
                    </w:rPr>
                  </w:pPr>
                </w:p>
                <w:p w:rsidR="00FA26C9" w:rsidRPr="00A256CD" w:rsidRDefault="00FA26C9" w:rsidP="00FA26C9">
                  <w:pPr>
                    <w:ind w:left="720"/>
                    <w:rPr>
                      <w:rFonts w:ascii="Humanst521 BT Roman" w:hAnsi="Humanst521 BT Roman"/>
                      <w:b/>
                    </w:rPr>
                  </w:pPr>
                  <w:r w:rsidRPr="00A256CD">
                    <w:rPr>
                      <w:rFonts w:ascii="Humanst521 BT Roman" w:hAnsi="Humanst521 BT Roman"/>
                      <w:b/>
                    </w:rPr>
                    <w:t>Question 2: Do you have a plan? (drug overdose, shooting self with a gun, hanging, etc)</w:t>
                  </w:r>
                </w:p>
                <w:p w:rsidR="00FA26C9" w:rsidRPr="00A256CD" w:rsidRDefault="00FA26C9" w:rsidP="00FA26C9">
                  <w:pPr>
                    <w:ind w:left="720"/>
                    <w:rPr>
                      <w:rFonts w:ascii="Humanst521 BT Roman" w:hAnsi="Humanst521 BT Roman"/>
                      <w:b/>
                    </w:rPr>
                  </w:pPr>
                </w:p>
                <w:p w:rsidR="00FA26C9" w:rsidRPr="00A256CD" w:rsidRDefault="00FA26C9" w:rsidP="00FA26C9">
                  <w:pPr>
                    <w:ind w:left="720"/>
                    <w:outlineLvl w:val="0"/>
                    <w:rPr>
                      <w:rFonts w:ascii="Humanst521 BT Roman" w:hAnsi="Humanst521 BT Roman"/>
                      <w:b/>
                    </w:rPr>
                  </w:pPr>
                  <w:r w:rsidRPr="00A256CD">
                    <w:rPr>
                      <w:rFonts w:ascii="Humanst521 BT Roman" w:hAnsi="Humanst521 BT Roman"/>
                      <w:b/>
                    </w:rPr>
                    <w:t>Question 3: Do you have access to the …. (pills, gun, rope, etc)</w:t>
                  </w:r>
                </w:p>
                <w:p w:rsidR="00FA26C9" w:rsidRPr="00A256CD" w:rsidRDefault="00FA26C9" w:rsidP="00FA26C9">
                  <w:pPr>
                    <w:ind w:left="720"/>
                    <w:rPr>
                      <w:rFonts w:ascii="Humanst521 BT Roman" w:hAnsi="Humanst521 BT Roman"/>
                    </w:rPr>
                  </w:pPr>
                </w:p>
                <w:p w:rsidR="00FA26C9" w:rsidRPr="00A256CD" w:rsidRDefault="00FA26C9" w:rsidP="00FA26C9">
                  <w:pPr>
                    <w:ind w:left="720"/>
                    <w:rPr>
                      <w:rFonts w:ascii="Humanst521 BT Roman" w:hAnsi="Humanst521 BT Roman"/>
                    </w:rPr>
                  </w:pPr>
                  <w:r w:rsidRPr="001D32B3">
                    <w:rPr>
                      <w:rFonts w:ascii="Humanst521 BT Roman" w:hAnsi="Humanst521 BT Roman"/>
                      <w:b/>
                    </w:rPr>
                    <w:t>Promise</w:t>
                  </w:r>
                  <w:r w:rsidRPr="00A256CD">
                    <w:rPr>
                      <w:rFonts w:ascii="Humanst521 BT Roman" w:hAnsi="Humanst521 BT Roman"/>
                    </w:rPr>
                    <w:t xml:space="preserve">:  Can you promise me that you will call (counselor, parent, pastor, etc) before you do anything to hurt yourself?  </w:t>
                  </w:r>
                </w:p>
                <w:p w:rsidR="00FA26C9" w:rsidRPr="00A256CD" w:rsidRDefault="00FA26C9" w:rsidP="00FA26C9">
                  <w:pPr>
                    <w:ind w:left="720"/>
                    <w:rPr>
                      <w:rFonts w:ascii="Humanst521 BT Roman" w:hAnsi="Humanst521 BT Roman"/>
                    </w:rPr>
                  </w:pPr>
                </w:p>
                <w:p w:rsidR="00FA26C9" w:rsidRDefault="00FA26C9" w:rsidP="00FA26C9">
                  <w:pPr>
                    <w:ind w:left="720"/>
                    <w:rPr>
                      <w:rFonts w:ascii="Humanst521 BT Roman" w:hAnsi="Humanst521 BT Roman"/>
                    </w:rPr>
                  </w:pPr>
                  <w:r w:rsidRPr="00A256CD">
                    <w:rPr>
                      <w:rFonts w:ascii="Humanst521 BT Roman" w:hAnsi="Humanst521 BT Roman"/>
                    </w:rPr>
                    <w:t xml:space="preserve">Then </w:t>
                  </w:r>
                  <w:r w:rsidRPr="001D32B3">
                    <w:rPr>
                      <w:rFonts w:ascii="Humanst521 BT Roman" w:hAnsi="Humanst521 BT Roman"/>
                      <w:b/>
                    </w:rPr>
                    <w:t>get help</w:t>
                  </w:r>
                  <w:r w:rsidRPr="00A256CD">
                    <w:rPr>
                      <w:rFonts w:ascii="Humanst521 BT Roman" w:hAnsi="Humanst521 BT Roman"/>
                    </w:rPr>
                    <w:t>.</w:t>
                  </w:r>
                </w:p>
                <w:p w:rsidR="00FA26C9" w:rsidRPr="00A256CD" w:rsidRDefault="00FA26C9" w:rsidP="00FA26C9">
                  <w:pPr>
                    <w:ind w:left="1440"/>
                    <w:rPr>
                      <w:rFonts w:ascii="Humanst521 BT Roman" w:hAnsi="Humanst521 BT Roman"/>
                    </w:rPr>
                  </w:pPr>
                </w:p>
                <w:p w:rsidR="00FA26C9" w:rsidRPr="00A256CD" w:rsidRDefault="00FA26C9" w:rsidP="00FA26C9">
                  <w:pPr>
                    <w:ind w:left="720"/>
                    <w:rPr>
                      <w:rFonts w:ascii="Humanst521 BT Roman" w:hAnsi="Humanst521 BT Roman"/>
                    </w:rPr>
                  </w:pPr>
                  <w:r w:rsidRPr="00A256CD">
                    <w:rPr>
                      <w:rFonts w:ascii="Humanst521 BT Roman" w:hAnsi="Humanst521 BT Roman"/>
                    </w:rPr>
                    <w:t xml:space="preserve">If the person has already taken pills or is in immediate danger, get their location and have someone call 911. </w:t>
                  </w:r>
                </w:p>
                <w:p w:rsidR="00FA26C9" w:rsidRPr="009C4C22" w:rsidRDefault="00FA26C9" w:rsidP="00FA26C9">
                  <w:pPr>
                    <w:ind w:left="720"/>
                    <w:rPr>
                      <w:rFonts w:ascii="Humanst521 BT Roman" w:hAnsi="Humanst521 BT Roman"/>
                    </w:rPr>
                  </w:pPr>
                </w:p>
              </w:txbxContent>
            </v:textbox>
            <w10:wrap type="square"/>
          </v:shape>
        </w:pict>
      </w:r>
    </w:p>
    <w:p w:rsidR="00FA26C9" w:rsidRDefault="00FA26C9" w:rsidP="00FA26C9">
      <w:pPr>
        <w:rPr>
          <w:rFonts w:ascii="Humanist 521 Light BT" w:hAnsi="Humanist 521 Light BT"/>
        </w:rPr>
      </w:pPr>
    </w:p>
    <w:p w:rsidR="00FA26C9" w:rsidRDefault="00FA26C9" w:rsidP="00FA26C9">
      <w:pPr>
        <w:ind w:left="1440"/>
        <w:rPr>
          <w:rFonts w:ascii="Humanst521 BT Roman" w:hAnsi="Humanst521 BT Roman"/>
        </w:rPr>
      </w:pPr>
      <w:r w:rsidRPr="00A256CD">
        <w:rPr>
          <w:rFonts w:ascii="Humanst521 BT Roman" w:hAnsi="Humanst521 BT Roman"/>
        </w:rPr>
        <w:t xml:space="preserve"> </w:t>
      </w:r>
    </w:p>
    <w:p w:rsidR="00FA26C9" w:rsidRDefault="00FA26C9" w:rsidP="00FA26C9">
      <w:pPr>
        <w:ind w:left="1440"/>
        <w:rPr>
          <w:rFonts w:ascii="Humanst521 BT Roman" w:hAnsi="Humanst521 BT Roman"/>
        </w:rPr>
      </w:pPr>
    </w:p>
    <w:p w:rsidR="00FA26C9" w:rsidRDefault="00FA26C9" w:rsidP="00FA26C9">
      <w:pPr>
        <w:ind w:left="1440"/>
        <w:rPr>
          <w:rFonts w:ascii="Humanst521 BT Roman" w:hAnsi="Humanst521 BT Roman"/>
        </w:rPr>
      </w:pPr>
    </w:p>
    <w:p w:rsidR="00FA26C9" w:rsidRDefault="00FA26C9" w:rsidP="00FA26C9">
      <w:pPr>
        <w:ind w:left="1440"/>
        <w:rPr>
          <w:rFonts w:ascii="Humanst521 BT Roman" w:hAnsi="Humanst521 BT Roman"/>
        </w:rPr>
      </w:pPr>
    </w:p>
    <w:p w:rsidR="00FA26C9" w:rsidRPr="00A256CD" w:rsidRDefault="00FA26C9" w:rsidP="00FA26C9">
      <w:pPr>
        <w:ind w:left="1440"/>
        <w:rPr>
          <w:rFonts w:ascii="Humanst521 BT Roman" w:hAnsi="Humanst521 BT Roman"/>
        </w:rPr>
      </w:pPr>
    </w:p>
    <w:p w:rsidR="00FA26C9" w:rsidRDefault="00FA26C9" w:rsidP="00FA26C9">
      <w:pPr>
        <w:rPr>
          <w:rFonts w:ascii="Humanist 521 Light BT" w:hAnsi="Humanist 521 Light BT"/>
        </w:rPr>
      </w:pPr>
    </w:p>
    <w:p w:rsidR="00FA26C9" w:rsidRPr="00A256CD" w:rsidRDefault="00FA26C9" w:rsidP="00FA26C9">
      <w:pPr>
        <w:rPr>
          <w:rFonts w:ascii="Humanst521 BT Roman" w:hAnsi="Humanst521 BT Roman"/>
          <w:u w:val="single"/>
        </w:rPr>
      </w:pPr>
      <w:r w:rsidRPr="00A256CD">
        <w:rPr>
          <w:rFonts w:ascii="Humanst521 BT Roman" w:hAnsi="Humanst521 BT Roman"/>
          <w:u w:val="single"/>
        </w:rPr>
        <w:t>Full Walkthrough:</w:t>
      </w:r>
    </w:p>
    <w:p w:rsidR="00FA26C9" w:rsidRPr="00667943" w:rsidRDefault="00FA26C9" w:rsidP="00FA26C9">
      <w:pPr>
        <w:rPr>
          <w:rFonts w:ascii="Humanist 521 Light BT" w:hAnsi="Humanist 521 Light BT"/>
        </w:rPr>
      </w:pPr>
    </w:p>
    <w:p w:rsidR="00FA26C9" w:rsidRPr="00667943" w:rsidRDefault="00FA26C9" w:rsidP="00FA26C9">
      <w:pPr>
        <w:numPr>
          <w:ilvl w:val="0"/>
          <w:numId w:val="1"/>
        </w:numPr>
        <w:tabs>
          <w:tab w:val="clear" w:pos="720"/>
          <w:tab w:val="num" w:pos="900"/>
          <w:tab w:val="left" w:pos="1080"/>
          <w:tab w:val="num" w:pos="1170"/>
        </w:tabs>
        <w:ind w:left="900" w:hanging="540"/>
        <w:rPr>
          <w:rFonts w:ascii="Humanist 521 Light BT" w:hAnsi="Humanist 521 Light BT"/>
        </w:rPr>
      </w:pPr>
      <w:r w:rsidRPr="00667943">
        <w:rPr>
          <w:rFonts w:ascii="Humanist 521 Light BT" w:hAnsi="Humanist 521 Light BT"/>
          <w:u w:val="single"/>
        </w:rPr>
        <w:t>Affirm</w:t>
      </w:r>
      <w:r w:rsidRPr="00667943">
        <w:rPr>
          <w:rFonts w:ascii="Humanist 521 Light BT" w:hAnsi="Humanist 521 Light BT"/>
        </w:rPr>
        <w:t xml:space="preserve"> them verbally. Tell them they did the right thing by coming to you for help.</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“you did the right thing by calling”</w:t>
      </w:r>
    </w:p>
    <w:p w:rsidR="00FA26C9" w:rsidRPr="00667943" w:rsidRDefault="00FA26C9" w:rsidP="00FA26C9">
      <w:pPr>
        <w:pStyle w:val="Heading1"/>
        <w:rPr>
          <w:rFonts w:ascii="Humanist 521 Light BT" w:hAnsi="Humanist 521 Light BT"/>
          <w:sz w:val="24"/>
        </w:rPr>
      </w:pPr>
      <w:r w:rsidRPr="00667943">
        <w:rPr>
          <w:rFonts w:ascii="Humanist 521 Light BT" w:hAnsi="Humanist 521 Light BT"/>
          <w:sz w:val="24"/>
        </w:rPr>
        <w:tab/>
        <w:t>“I am glad you came by”</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“I think there is help for you”</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Affirm their right decisions. It is important for them to know they can make good decisions.</w:t>
      </w:r>
    </w:p>
    <w:p w:rsidR="00FA26C9" w:rsidRPr="00667943" w:rsidRDefault="00FA26C9" w:rsidP="00FA26C9">
      <w:pPr>
        <w:tabs>
          <w:tab w:val="num" w:pos="900"/>
          <w:tab w:val="left" w:pos="1080"/>
          <w:tab w:val="num" w:pos="1170"/>
        </w:tabs>
        <w:ind w:left="900" w:hanging="540"/>
        <w:rPr>
          <w:rFonts w:ascii="Humanist 521 Light BT" w:hAnsi="Humanist 521 Light BT"/>
        </w:rPr>
      </w:pPr>
    </w:p>
    <w:p w:rsidR="00FA26C9" w:rsidRPr="00667943" w:rsidRDefault="00FA26C9" w:rsidP="00FA26C9">
      <w:pPr>
        <w:numPr>
          <w:ilvl w:val="0"/>
          <w:numId w:val="1"/>
        </w:numPr>
        <w:tabs>
          <w:tab w:val="clear" w:pos="720"/>
          <w:tab w:val="num" w:pos="900"/>
          <w:tab w:val="left" w:pos="1080"/>
          <w:tab w:val="num" w:pos="1170"/>
        </w:tabs>
        <w:ind w:left="900" w:hanging="540"/>
        <w:rPr>
          <w:rFonts w:ascii="Humanist 521 Light BT" w:hAnsi="Humanist 521 Light BT"/>
        </w:rPr>
      </w:pPr>
      <w:r w:rsidRPr="00667943">
        <w:rPr>
          <w:rFonts w:ascii="Humanist 521 Light BT" w:hAnsi="Humanist 521 Light BT"/>
        </w:rPr>
        <w:t xml:space="preserve">Speak calmly, confidently, but with </w:t>
      </w:r>
      <w:r w:rsidRPr="00667943">
        <w:rPr>
          <w:rFonts w:ascii="Humanist 521 Light BT" w:hAnsi="Humanist 521 Light BT"/>
          <w:u w:val="single"/>
        </w:rPr>
        <w:t>authority.</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Take charge without being bossy. They are looking to be rescued and they need to be. Be sure not to challenge them by disagreeing with what they say.</w:t>
      </w:r>
    </w:p>
    <w:p w:rsidR="00FA26C9" w:rsidRPr="00667943" w:rsidRDefault="00FA26C9" w:rsidP="00FA26C9">
      <w:pPr>
        <w:tabs>
          <w:tab w:val="num" w:pos="900"/>
          <w:tab w:val="left" w:pos="1080"/>
          <w:tab w:val="num" w:pos="1170"/>
        </w:tabs>
        <w:ind w:left="900" w:hanging="540"/>
        <w:rPr>
          <w:rFonts w:ascii="Humanist 521 Light BT" w:hAnsi="Humanist 521 Light BT"/>
        </w:rPr>
      </w:pPr>
    </w:p>
    <w:p w:rsidR="00FA26C9" w:rsidRPr="00667943" w:rsidRDefault="00FA26C9" w:rsidP="00FA26C9">
      <w:pPr>
        <w:numPr>
          <w:ilvl w:val="0"/>
          <w:numId w:val="1"/>
        </w:numPr>
        <w:tabs>
          <w:tab w:val="clear" w:pos="720"/>
          <w:tab w:val="num" w:pos="900"/>
          <w:tab w:val="left" w:pos="1080"/>
          <w:tab w:val="num" w:pos="1170"/>
        </w:tabs>
        <w:ind w:left="900" w:hanging="540"/>
        <w:rPr>
          <w:rFonts w:ascii="Humanist 521 Light BT" w:hAnsi="Humanist 521 Light BT"/>
        </w:rPr>
      </w:pPr>
      <w:r w:rsidRPr="00667943">
        <w:rPr>
          <w:rFonts w:ascii="Humanist 521 Light BT" w:hAnsi="Humanist 521 Light BT"/>
        </w:rPr>
        <w:t xml:space="preserve">Show care, concern but most of all </w:t>
      </w:r>
      <w:r w:rsidRPr="00667943">
        <w:rPr>
          <w:rFonts w:ascii="Humanist 521 Light BT" w:hAnsi="Humanist 521 Light BT"/>
          <w:u w:val="single"/>
        </w:rPr>
        <w:t>acceptance</w:t>
      </w:r>
      <w:r w:rsidRPr="00667943">
        <w:rPr>
          <w:rFonts w:ascii="Humanist 521 Light BT" w:hAnsi="Humanist 521 Light BT"/>
        </w:rPr>
        <w:t xml:space="preserve"> of them.</w:t>
      </w:r>
    </w:p>
    <w:p w:rsidR="00FA26C9" w:rsidRPr="00667943" w:rsidRDefault="00FA26C9" w:rsidP="00FA26C9">
      <w:pPr>
        <w:tabs>
          <w:tab w:val="num" w:pos="900"/>
          <w:tab w:val="left" w:pos="1080"/>
          <w:tab w:val="num" w:pos="1170"/>
        </w:tabs>
        <w:ind w:left="900" w:hanging="540"/>
        <w:rPr>
          <w:rFonts w:ascii="Humanist 521 Light BT" w:hAnsi="Humanist 521 Light BT"/>
        </w:rPr>
      </w:pPr>
    </w:p>
    <w:p w:rsidR="00FA26C9" w:rsidRPr="00667943" w:rsidRDefault="00FA26C9" w:rsidP="00FA26C9">
      <w:pPr>
        <w:numPr>
          <w:ilvl w:val="0"/>
          <w:numId w:val="1"/>
        </w:numPr>
        <w:tabs>
          <w:tab w:val="clear" w:pos="720"/>
          <w:tab w:val="num" w:pos="900"/>
          <w:tab w:val="left" w:pos="1080"/>
          <w:tab w:val="num" w:pos="1170"/>
        </w:tabs>
        <w:ind w:left="900" w:hanging="540"/>
        <w:rPr>
          <w:rFonts w:ascii="Humanist 521 Light BT" w:hAnsi="Humanist 521 Light BT"/>
        </w:rPr>
      </w:pPr>
      <w:r w:rsidRPr="00667943">
        <w:rPr>
          <w:rFonts w:ascii="Humanist 521 Light BT" w:hAnsi="Humanist 521 Light BT"/>
        </w:rPr>
        <w:t xml:space="preserve">Find common </w:t>
      </w:r>
      <w:r w:rsidRPr="00667943">
        <w:rPr>
          <w:rFonts w:ascii="Humanist 521 Light BT" w:hAnsi="Humanist 521 Light BT"/>
          <w:u w:val="single"/>
        </w:rPr>
        <w:t>ground</w:t>
      </w:r>
      <w:r w:rsidRPr="00667943">
        <w:rPr>
          <w:rFonts w:ascii="Humanist 521 Light BT" w:hAnsi="Humanist 521 Light BT"/>
        </w:rPr>
        <w:t xml:space="preserve"> between the two of you</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They need help</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You want to give it.</w:t>
      </w:r>
    </w:p>
    <w:p w:rsidR="00FA26C9" w:rsidRPr="00667943" w:rsidRDefault="00FA26C9" w:rsidP="00FA26C9">
      <w:pPr>
        <w:tabs>
          <w:tab w:val="num" w:pos="900"/>
          <w:tab w:val="left" w:pos="1080"/>
          <w:tab w:val="num" w:pos="1170"/>
        </w:tabs>
        <w:ind w:left="900" w:hanging="540"/>
        <w:rPr>
          <w:rFonts w:ascii="Humanist 521 Light BT" w:hAnsi="Humanist 521 Light BT"/>
        </w:rPr>
      </w:pPr>
    </w:p>
    <w:p w:rsidR="00FA26C9" w:rsidRPr="00667943" w:rsidRDefault="00FA26C9" w:rsidP="00FA26C9">
      <w:pPr>
        <w:numPr>
          <w:ilvl w:val="0"/>
          <w:numId w:val="1"/>
        </w:numPr>
        <w:tabs>
          <w:tab w:val="clear" w:pos="720"/>
          <w:tab w:val="num" w:pos="900"/>
          <w:tab w:val="left" w:pos="1080"/>
          <w:tab w:val="num" w:pos="1170"/>
        </w:tabs>
        <w:ind w:left="900" w:hanging="540"/>
        <w:rPr>
          <w:rFonts w:ascii="Humanist 521 Light BT" w:hAnsi="Humanist 521 Light BT"/>
        </w:rPr>
      </w:pPr>
      <w:r w:rsidRPr="00667943">
        <w:rPr>
          <w:rFonts w:ascii="Humanist 521 Light BT" w:hAnsi="Humanist 521 Light BT"/>
        </w:rPr>
        <w:t xml:space="preserve">Use the word </w:t>
      </w:r>
      <w:r w:rsidRPr="00667943">
        <w:rPr>
          <w:rFonts w:ascii="Humanist 521 Light BT" w:hAnsi="Humanist 521 Light BT"/>
          <w:u w:val="single"/>
        </w:rPr>
        <w:t>help</w:t>
      </w:r>
      <w:r w:rsidRPr="00667943">
        <w:rPr>
          <w:rFonts w:ascii="Humanist 521 Light BT" w:hAnsi="Humanist 521 Light BT"/>
        </w:rPr>
        <w:t xml:space="preserve"> often.</w:t>
      </w:r>
    </w:p>
    <w:p w:rsidR="00FA26C9" w:rsidRPr="00667943" w:rsidRDefault="00FA26C9" w:rsidP="00FA26C9">
      <w:pPr>
        <w:tabs>
          <w:tab w:val="num" w:pos="900"/>
          <w:tab w:val="left" w:pos="1080"/>
          <w:tab w:val="num" w:pos="1170"/>
        </w:tabs>
        <w:ind w:left="900" w:hanging="540"/>
        <w:rPr>
          <w:rFonts w:ascii="Humanist 521 Light BT" w:hAnsi="Humanist 521 Light BT"/>
        </w:rPr>
      </w:pPr>
    </w:p>
    <w:p w:rsidR="00FA26C9" w:rsidRPr="00667943" w:rsidRDefault="00FA26C9" w:rsidP="00FA26C9">
      <w:pPr>
        <w:pStyle w:val="BodyText"/>
        <w:numPr>
          <w:ilvl w:val="0"/>
          <w:numId w:val="1"/>
        </w:numPr>
        <w:tabs>
          <w:tab w:val="clear" w:pos="720"/>
          <w:tab w:val="num" w:pos="900"/>
          <w:tab w:val="left" w:pos="1080"/>
          <w:tab w:val="num" w:pos="1170"/>
        </w:tabs>
        <w:ind w:left="900" w:hanging="540"/>
        <w:rPr>
          <w:rFonts w:ascii="Humanist 521 Light BT" w:hAnsi="Humanist 521 Light BT"/>
          <w:sz w:val="24"/>
        </w:rPr>
      </w:pPr>
      <w:r w:rsidRPr="00667943">
        <w:rPr>
          <w:rFonts w:ascii="Humanist 521 Light BT" w:hAnsi="Humanist 521 Light BT"/>
          <w:sz w:val="24"/>
        </w:rPr>
        <w:t xml:space="preserve">Develop an atmosphere of </w:t>
      </w:r>
      <w:r w:rsidRPr="00667943">
        <w:rPr>
          <w:rFonts w:ascii="Humanist 521 Light BT" w:hAnsi="Humanist 521 Light BT"/>
          <w:sz w:val="24"/>
          <w:u w:val="single"/>
        </w:rPr>
        <w:t>trust</w:t>
      </w:r>
      <w:r w:rsidRPr="00667943">
        <w:rPr>
          <w:rFonts w:ascii="Humanist 521 Light BT" w:hAnsi="Humanist 521 Light BT"/>
          <w:sz w:val="24"/>
        </w:rPr>
        <w:t>.</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Give straight forward answers. Be honest</w:t>
      </w:r>
    </w:p>
    <w:p w:rsidR="00FA26C9" w:rsidRPr="00667943" w:rsidRDefault="00FA26C9" w:rsidP="00FA26C9">
      <w:pPr>
        <w:tabs>
          <w:tab w:val="num" w:pos="900"/>
          <w:tab w:val="left" w:pos="1080"/>
          <w:tab w:val="num" w:pos="1170"/>
        </w:tabs>
        <w:ind w:left="900" w:hanging="540"/>
        <w:rPr>
          <w:rFonts w:ascii="Humanist 521 Light BT" w:hAnsi="Humanist 521 Light BT"/>
        </w:rPr>
      </w:pPr>
    </w:p>
    <w:p w:rsidR="00FA26C9" w:rsidRPr="00667943" w:rsidRDefault="00FA26C9" w:rsidP="00FA26C9">
      <w:pPr>
        <w:numPr>
          <w:ilvl w:val="0"/>
          <w:numId w:val="1"/>
        </w:numPr>
        <w:tabs>
          <w:tab w:val="clear" w:pos="720"/>
          <w:tab w:val="num" w:pos="900"/>
          <w:tab w:val="left" w:pos="1080"/>
          <w:tab w:val="num" w:pos="1170"/>
        </w:tabs>
        <w:ind w:left="900" w:hanging="540"/>
        <w:rPr>
          <w:rFonts w:ascii="Humanist 521 Light BT" w:hAnsi="Humanist 521 Light BT"/>
        </w:rPr>
      </w:pPr>
      <w:r w:rsidRPr="00667943">
        <w:rPr>
          <w:rFonts w:ascii="Humanist 521 Light BT" w:hAnsi="Humanist 521 Light BT"/>
        </w:rPr>
        <w:t>After you tell them who you are, try to get their name, number and address, but do not pressure them to get this information.</w:t>
      </w:r>
    </w:p>
    <w:p w:rsidR="00FA26C9" w:rsidRPr="00667943" w:rsidRDefault="00FA26C9" w:rsidP="00FA26C9">
      <w:pPr>
        <w:tabs>
          <w:tab w:val="num" w:pos="900"/>
          <w:tab w:val="left" w:pos="1080"/>
          <w:tab w:val="num" w:pos="1170"/>
        </w:tabs>
        <w:ind w:left="900" w:hanging="540"/>
        <w:rPr>
          <w:rFonts w:ascii="Humanist 521 Light BT" w:hAnsi="Humanist 521 Light BT"/>
        </w:rPr>
      </w:pPr>
    </w:p>
    <w:p w:rsidR="00FA26C9" w:rsidRPr="00667943" w:rsidRDefault="00FA26C9" w:rsidP="00FA26C9">
      <w:pPr>
        <w:numPr>
          <w:ilvl w:val="0"/>
          <w:numId w:val="1"/>
        </w:numPr>
        <w:tabs>
          <w:tab w:val="clear" w:pos="720"/>
          <w:tab w:val="num" w:pos="900"/>
          <w:tab w:val="left" w:pos="1080"/>
          <w:tab w:val="num" w:pos="1170"/>
        </w:tabs>
        <w:ind w:left="900" w:hanging="540"/>
        <w:rPr>
          <w:rFonts w:ascii="Humanist 521 Light BT" w:hAnsi="Humanist 521 Light BT"/>
        </w:rPr>
      </w:pPr>
      <w:r w:rsidRPr="00667943">
        <w:rPr>
          <w:rFonts w:ascii="Humanist 521 Light BT" w:hAnsi="Humanist 521 Light BT"/>
        </w:rPr>
        <w:t>Do not promise you will not tell anyone about their situation.</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There are laws forbidding you from doing this.</w:t>
      </w:r>
    </w:p>
    <w:p w:rsidR="00FA26C9" w:rsidRPr="00667943" w:rsidRDefault="00FA26C9" w:rsidP="00FA26C9">
      <w:pPr>
        <w:tabs>
          <w:tab w:val="num" w:pos="900"/>
          <w:tab w:val="left" w:pos="1080"/>
          <w:tab w:val="num" w:pos="1170"/>
        </w:tabs>
        <w:ind w:left="900" w:hanging="540"/>
        <w:rPr>
          <w:rFonts w:ascii="Humanist 521 Light BT" w:hAnsi="Humanist 521 Light BT"/>
        </w:rPr>
      </w:pPr>
    </w:p>
    <w:p w:rsidR="00FA26C9" w:rsidRPr="00667943" w:rsidRDefault="00FA26C9" w:rsidP="00FA26C9">
      <w:pPr>
        <w:numPr>
          <w:ilvl w:val="0"/>
          <w:numId w:val="1"/>
        </w:numPr>
        <w:tabs>
          <w:tab w:val="clear" w:pos="720"/>
          <w:tab w:val="num" w:pos="900"/>
          <w:tab w:val="left" w:pos="1080"/>
          <w:tab w:val="num" w:pos="1170"/>
        </w:tabs>
        <w:ind w:left="900" w:hanging="540"/>
        <w:rPr>
          <w:rFonts w:ascii="Humanist 521 Light BT" w:hAnsi="Humanist 521 Light BT"/>
        </w:rPr>
      </w:pPr>
      <w:r w:rsidRPr="00667943">
        <w:rPr>
          <w:rFonts w:ascii="Humanist 521 Light BT" w:hAnsi="Humanist 521 Light BT"/>
          <w:u w:val="single"/>
        </w:rPr>
        <w:t>Listen</w:t>
      </w:r>
      <w:r w:rsidRPr="00667943">
        <w:rPr>
          <w:rFonts w:ascii="Humanist 521 Light BT" w:hAnsi="Humanist 521 Light BT"/>
        </w:rPr>
        <w:t xml:space="preserve"> to them with few interruptions.</w:t>
      </w:r>
    </w:p>
    <w:p w:rsidR="00FA26C9" w:rsidRPr="00667943" w:rsidRDefault="00FA26C9" w:rsidP="00FA26C9">
      <w:pPr>
        <w:tabs>
          <w:tab w:val="num" w:pos="900"/>
          <w:tab w:val="left" w:pos="1080"/>
          <w:tab w:val="num" w:pos="1170"/>
        </w:tabs>
        <w:ind w:left="900" w:hanging="540"/>
        <w:rPr>
          <w:rFonts w:ascii="Humanist 521 Light BT" w:hAnsi="Humanist 521 Light BT"/>
        </w:rPr>
      </w:pPr>
    </w:p>
    <w:p w:rsidR="00FA26C9" w:rsidRPr="00667943" w:rsidRDefault="00FA26C9" w:rsidP="00FA26C9">
      <w:pPr>
        <w:numPr>
          <w:ilvl w:val="0"/>
          <w:numId w:val="1"/>
        </w:numPr>
        <w:tabs>
          <w:tab w:val="clear" w:pos="720"/>
          <w:tab w:val="num" w:pos="900"/>
          <w:tab w:val="left" w:pos="1080"/>
          <w:tab w:val="num" w:pos="1170"/>
        </w:tabs>
        <w:ind w:left="900" w:hanging="540"/>
        <w:rPr>
          <w:rFonts w:ascii="Humanist 521 Light BT" w:hAnsi="Humanist 521 Light BT"/>
        </w:rPr>
      </w:pPr>
      <w:r w:rsidRPr="00667943">
        <w:rPr>
          <w:rFonts w:ascii="Humanist 521 Light BT" w:hAnsi="Humanist 521 Light BT"/>
        </w:rPr>
        <w:t xml:space="preserve">Keep the </w:t>
      </w:r>
      <w:r w:rsidRPr="00667943">
        <w:rPr>
          <w:rFonts w:ascii="Humanist 521 Light BT" w:hAnsi="Humanist 521 Light BT"/>
          <w:u w:val="single"/>
        </w:rPr>
        <w:t>conversation going</w:t>
      </w:r>
      <w:r w:rsidRPr="00667943">
        <w:rPr>
          <w:rFonts w:ascii="Humanist 521 Light BT" w:hAnsi="Humanist 521 Light BT"/>
        </w:rPr>
        <w:t xml:space="preserve"> until trust is built and the person seems stable enough to handle being given a resource.</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You could say things like: “a person in your situation usually hurts – what hurts?” or “What got you here?” or “What have you tried to do to cope?” It is okay to ask questions, but no WHY questions</w:t>
      </w:r>
    </w:p>
    <w:p w:rsidR="00FA26C9" w:rsidRPr="00667943" w:rsidRDefault="00FA26C9" w:rsidP="00FA26C9">
      <w:pPr>
        <w:tabs>
          <w:tab w:val="num" w:pos="900"/>
          <w:tab w:val="left" w:pos="1080"/>
          <w:tab w:val="num" w:pos="1170"/>
        </w:tabs>
        <w:ind w:left="900" w:hanging="540"/>
        <w:rPr>
          <w:rFonts w:ascii="Humanist 521 Light BT" w:hAnsi="Humanist 521 Light BT"/>
        </w:rPr>
      </w:pPr>
    </w:p>
    <w:p w:rsidR="00FA26C9" w:rsidRPr="00667943" w:rsidRDefault="00FA26C9" w:rsidP="00FA26C9">
      <w:pPr>
        <w:numPr>
          <w:ilvl w:val="0"/>
          <w:numId w:val="1"/>
        </w:numPr>
        <w:tabs>
          <w:tab w:val="clear" w:pos="720"/>
          <w:tab w:val="num" w:pos="900"/>
          <w:tab w:val="left" w:pos="1080"/>
          <w:tab w:val="num" w:pos="1170"/>
        </w:tabs>
        <w:ind w:left="900" w:hanging="540"/>
        <w:rPr>
          <w:rFonts w:ascii="Humanist 521 Light BT" w:hAnsi="Humanist 521 Light BT"/>
        </w:rPr>
      </w:pPr>
      <w:r w:rsidRPr="00667943">
        <w:rPr>
          <w:rFonts w:ascii="Humanist 521 Light BT" w:hAnsi="Humanist 521 Light BT"/>
        </w:rPr>
        <w:t xml:space="preserve">Find out if they have a </w:t>
      </w:r>
      <w:r w:rsidRPr="00667943">
        <w:rPr>
          <w:rFonts w:ascii="Humanist 521 Light BT" w:hAnsi="Humanist 521 Light BT"/>
          <w:u w:val="single"/>
        </w:rPr>
        <w:t>plan.</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 xml:space="preserve">“How would you harm yourself?” </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 xml:space="preserve">Do not be afraid to talk about it openly. Do not be judgmental though, they already feel enough guilt. Telling them they are being selfish is not the right thing to say. </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Don’t be afraid to talk about the aftermath of suicide.</w:t>
      </w:r>
    </w:p>
    <w:p w:rsidR="00FA26C9" w:rsidRPr="00667943" w:rsidRDefault="00FA26C9" w:rsidP="00FA26C9">
      <w:pPr>
        <w:tabs>
          <w:tab w:val="num" w:pos="900"/>
          <w:tab w:val="left" w:pos="1080"/>
          <w:tab w:val="num" w:pos="1170"/>
        </w:tabs>
        <w:ind w:left="900" w:hanging="540"/>
        <w:rPr>
          <w:rFonts w:ascii="Humanist 521 Light BT" w:hAnsi="Humanist 521 Light BT"/>
        </w:rPr>
      </w:pPr>
    </w:p>
    <w:p w:rsidR="00FA26C9" w:rsidRPr="00667943" w:rsidRDefault="00FA26C9" w:rsidP="00FA26C9">
      <w:pPr>
        <w:numPr>
          <w:ilvl w:val="0"/>
          <w:numId w:val="1"/>
        </w:numPr>
        <w:tabs>
          <w:tab w:val="clear" w:pos="720"/>
          <w:tab w:val="num" w:pos="900"/>
          <w:tab w:val="left" w:pos="1080"/>
          <w:tab w:val="num" w:pos="1170"/>
        </w:tabs>
        <w:ind w:left="900" w:hanging="540"/>
        <w:rPr>
          <w:rFonts w:ascii="Humanist 521 Light BT" w:hAnsi="Humanist 521 Light BT"/>
        </w:rPr>
      </w:pPr>
      <w:r w:rsidRPr="00667943">
        <w:rPr>
          <w:rFonts w:ascii="Humanist 521 Light BT" w:hAnsi="Humanist 521 Light BT"/>
        </w:rPr>
        <w:t xml:space="preserve">Evaluate their </w:t>
      </w:r>
      <w:r w:rsidRPr="00667943">
        <w:rPr>
          <w:rFonts w:ascii="Humanist 521 Light BT" w:hAnsi="Humanist 521 Light BT"/>
          <w:u w:val="single"/>
        </w:rPr>
        <w:t>plan.</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How lethal is it? How available is it? How specific is it? The more lethal, available and specific, the more serious the situation.</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If serious, family members and possibly a hospital needs to be notified.</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 xml:space="preserve">     </w:t>
      </w:r>
    </w:p>
    <w:p w:rsidR="00FA26C9" w:rsidRPr="00667943" w:rsidRDefault="00FA26C9" w:rsidP="00FA26C9">
      <w:pPr>
        <w:numPr>
          <w:ilvl w:val="0"/>
          <w:numId w:val="1"/>
        </w:numPr>
        <w:tabs>
          <w:tab w:val="clear" w:pos="720"/>
          <w:tab w:val="num" w:pos="900"/>
          <w:tab w:val="left" w:pos="1080"/>
          <w:tab w:val="num" w:pos="1170"/>
        </w:tabs>
        <w:ind w:left="900" w:hanging="540"/>
        <w:rPr>
          <w:rFonts w:ascii="Humanist 521 Light BT" w:hAnsi="Humanist 521 Light BT"/>
        </w:rPr>
      </w:pPr>
      <w:r w:rsidRPr="00667943">
        <w:rPr>
          <w:rFonts w:ascii="Humanist 521 Light BT" w:hAnsi="Humanist 521 Light BT"/>
        </w:rPr>
        <w:t xml:space="preserve">Give </w:t>
      </w:r>
      <w:r w:rsidRPr="00667943">
        <w:rPr>
          <w:rFonts w:ascii="Humanist 521 Light BT" w:hAnsi="Humanist 521 Light BT"/>
          <w:u w:val="single"/>
        </w:rPr>
        <w:t>instructions</w:t>
      </w:r>
      <w:r w:rsidRPr="00667943">
        <w:rPr>
          <w:rFonts w:ascii="Humanist 521 Light BT" w:hAnsi="Humanist 521 Light BT"/>
        </w:rPr>
        <w:t xml:space="preserve"> to stop the plan. </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“Turn off the gas”</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“Have your roommate dispose or hide the gun”</w:t>
      </w:r>
    </w:p>
    <w:p w:rsidR="00FA26C9" w:rsidRPr="00667943" w:rsidRDefault="00FA26C9" w:rsidP="00FA26C9">
      <w:pPr>
        <w:pStyle w:val="BodyTextIndent2"/>
        <w:tabs>
          <w:tab w:val="num" w:pos="900"/>
        </w:tabs>
        <w:ind w:left="900" w:hanging="540"/>
        <w:rPr>
          <w:rFonts w:ascii="Humanist 521 Light BT" w:hAnsi="Humanist 521 Light BT"/>
          <w:sz w:val="24"/>
        </w:rPr>
      </w:pPr>
      <w:r w:rsidRPr="00667943">
        <w:rPr>
          <w:rFonts w:ascii="Humanist 521 Light BT" w:hAnsi="Humanist 521 Light BT"/>
          <w:sz w:val="24"/>
        </w:rPr>
        <w:tab/>
        <w:t>Make them promise to call you if they start thinking again that they might do something.</w:t>
      </w:r>
    </w:p>
    <w:p w:rsidR="00FA26C9" w:rsidRPr="00667943" w:rsidRDefault="00FA26C9" w:rsidP="00FA26C9">
      <w:pPr>
        <w:tabs>
          <w:tab w:val="num" w:pos="900"/>
          <w:tab w:val="left" w:pos="1080"/>
          <w:tab w:val="num" w:pos="1170"/>
        </w:tabs>
        <w:ind w:left="900" w:hanging="540"/>
        <w:rPr>
          <w:rFonts w:ascii="Humanist 521 Light BT" w:hAnsi="Humanist 521 Light BT"/>
        </w:rPr>
      </w:pPr>
    </w:p>
    <w:p w:rsidR="00FA26C9" w:rsidRPr="00667943" w:rsidRDefault="00FA26C9" w:rsidP="00FA26C9">
      <w:pPr>
        <w:numPr>
          <w:ilvl w:val="0"/>
          <w:numId w:val="1"/>
        </w:numPr>
        <w:tabs>
          <w:tab w:val="clear" w:pos="720"/>
          <w:tab w:val="num" w:pos="900"/>
          <w:tab w:val="left" w:pos="1080"/>
          <w:tab w:val="num" w:pos="1170"/>
        </w:tabs>
        <w:ind w:left="900" w:hanging="540"/>
        <w:rPr>
          <w:rFonts w:ascii="Humanist 521 Light BT" w:hAnsi="Humanist 521 Light BT"/>
        </w:rPr>
      </w:pPr>
      <w:r w:rsidRPr="00667943">
        <w:rPr>
          <w:rFonts w:ascii="Humanist 521 Light BT" w:hAnsi="Humanist 521 Light BT"/>
        </w:rPr>
        <w:t xml:space="preserve">Provide </w:t>
      </w:r>
      <w:r w:rsidRPr="00667943">
        <w:rPr>
          <w:rFonts w:ascii="Humanist 521 Light BT" w:hAnsi="Humanist 521 Light BT"/>
          <w:u w:val="single"/>
        </w:rPr>
        <w:t>resources</w:t>
      </w:r>
      <w:r w:rsidRPr="00667943">
        <w:rPr>
          <w:rFonts w:ascii="Humanist 521 Light BT" w:hAnsi="Humanist 521 Light BT"/>
        </w:rPr>
        <w:t xml:space="preserve"> for them</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A support system</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Counselor</w:t>
      </w:r>
    </w:p>
    <w:p w:rsidR="00FA26C9" w:rsidRPr="00667943" w:rsidRDefault="00FA26C9" w:rsidP="003A084C">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ab/>
        <w:t>Place to stay</w:t>
      </w:r>
      <w:bookmarkStart w:id="0" w:name="_GoBack"/>
      <w:bookmarkEnd w:id="0"/>
    </w:p>
    <w:p w:rsidR="00FA26C9" w:rsidRPr="00667943" w:rsidRDefault="00FA26C9" w:rsidP="00FA26C9">
      <w:pPr>
        <w:tabs>
          <w:tab w:val="num" w:pos="900"/>
          <w:tab w:val="left" w:pos="1080"/>
          <w:tab w:val="num" w:pos="1170"/>
        </w:tabs>
        <w:ind w:left="900" w:hanging="540"/>
        <w:rPr>
          <w:rFonts w:ascii="Humanist 521 Light BT" w:hAnsi="Humanist 521 Light BT"/>
        </w:rPr>
      </w:pPr>
    </w:p>
    <w:p w:rsidR="00FA26C9" w:rsidRPr="00667943" w:rsidRDefault="00FA26C9" w:rsidP="00FA26C9">
      <w:pPr>
        <w:numPr>
          <w:ilvl w:val="0"/>
          <w:numId w:val="1"/>
        </w:numPr>
        <w:tabs>
          <w:tab w:val="clear" w:pos="720"/>
          <w:tab w:val="num" w:pos="900"/>
          <w:tab w:val="left" w:pos="1080"/>
          <w:tab w:val="num" w:pos="1170"/>
        </w:tabs>
        <w:ind w:left="900" w:hanging="540"/>
        <w:rPr>
          <w:rFonts w:ascii="Humanist 521 Light BT" w:hAnsi="Humanist 521 Light BT"/>
        </w:rPr>
      </w:pPr>
      <w:r w:rsidRPr="00667943">
        <w:rPr>
          <w:rFonts w:ascii="Humanist 521 Light BT" w:hAnsi="Humanist 521 Light BT"/>
        </w:rPr>
        <w:t xml:space="preserve">Have them make a </w:t>
      </w:r>
      <w:r w:rsidRPr="00667943">
        <w:rPr>
          <w:rFonts w:ascii="Humanist 521 Light BT" w:hAnsi="Humanist 521 Light BT"/>
          <w:u w:val="single"/>
        </w:rPr>
        <w:t>commitment</w:t>
      </w:r>
      <w:r w:rsidRPr="00667943">
        <w:rPr>
          <w:rFonts w:ascii="Humanist 521 Light BT" w:hAnsi="Humanist 521 Light BT"/>
        </w:rPr>
        <w:t xml:space="preserve"> preferably in writing. </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 xml:space="preserve">       Promising someone something is a deterrent to a person </w:t>
      </w:r>
    </w:p>
    <w:p w:rsidR="00FA26C9" w:rsidRPr="00667943" w:rsidRDefault="00FA26C9" w:rsidP="00FA26C9">
      <w:pPr>
        <w:tabs>
          <w:tab w:val="num" w:pos="900"/>
          <w:tab w:val="left" w:pos="1080"/>
          <w:tab w:val="num" w:pos="1170"/>
        </w:tabs>
        <w:ind w:left="900" w:hanging="540"/>
        <w:rPr>
          <w:rFonts w:ascii="Humanist 521 Light BT" w:hAnsi="Humanist 521 Light BT"/>
        </w:rPr>
      </w:pPr>
      <w:r w:rsidRPr="00667943">
        <w:rPr>
          <w:rFonts w:ascii="Humanist 521 Light BT" w:hAnsi="Humanist 521 Light BT"/>
        </w:rPr>
        <w:t xml:space="preserve">       committing suicide</w:t>
      </w:r>
    </w:p>
    <w:p w:rsidR="00FA26C9" w:rsidRPr="00667943" w:rsidRDefault="00FA26C9" w:rsidP="00FA26C9">
      <w:pPr>
        <w:tabs>
          <w:tab w:val="num" w:pos="900"/>
          <w:tab w:val="left" w:pos="1080"/>
          <w:tab w:val="num" w:pos="1170"/>
        </w:tabs>
        <w:ind w:left="900" w:hanging="540"/>
        <w:rPr>
          <w:rFonts w:ascii="Humanist 521 Light BT" w:hAnsi="Humanist 521 Light BT"/>
        </w:rPr>
      </w:pPr>
    </w:p>
    <w:p w:rsidR="00FA26C9" w:rsidRPr="00667943" w:rsidRDefault="00FA26C9" w:rsidP="00FA26C9">
      <w:pPr>
        <w:tabs>
          <w:tab w:val="left" w:pos="1080"/>
          <w:tab w:val="num" w:pos="1170"/>
        </w:tabs>
        <w:ind w:left="1170"/>
        <w:rPr>
          <w:rFonts w:ascii="Humanist 521 Light BT" w:hAnsi="Humanist 521 Light BT"/>
        </w:rPr>
      </w:pPr>
    </w:p>
    <w:p w:rsidR="00FA26C9" w:rsidRPr="00667943" w:rsidRDefault="00FA26C9" w:rsidP="00FA26C9">
      <w:pPr>
        <w:ind w:left="720"/>
        <w:rPr>
          <w:rFonts w:ascii="Humanist 521 Light BT" w:hAnsi="Humanist 521 Light BT"/>
        </w:rPr>
      </w:pPr>
    </w:p>
    <w:p w:rsidR="00FA26C9" w:rsidRPr="00667943" w:rsidRDefault="00FA26C9" w:rsidP="00FA26C9">
      <w:pPr>
        <w:rPr>
          <w:rFonts w:ascii="Humanist 521 Light BT" w:hAnsi="Humanist 521 Light BT"/>
        </w:rPr>
      </w:pPr>
      <w:r w:rsidRPr="00667943">
        <w:rPr>
          <w:rFonts w:ascii="Humanist 521 Light BT" w:hAnsi="Humanist 521 Light BT"/>
        </w:rPr>
        <w:t>Reference</w:t>
      </w:r>
    </w:p>
    <w:p w:rsidR="00FA26C9" w:rsidRPr="00667943" w:rsidRDefault="00FA26C9" w:rsidP="00FA26C9">
      <w:pPr>
        <w:rPr>
          <w:rFonts w:ascii="Humanist 521 Light BT" w:hAnsi="Humanist 521 Light BT"/>
        </w:rPr>
      </w:pPr>
    </w:p>
    <w:p w:rsidR="00FA26C9" w:rsidRPr="00667943" w:rsidRDefault="00FA26C9" w:rsidP="00FA26C9">
      <w:pPr>
        <w:rPr>
          <w:rFonts w:ascii="Humanist 521 Light BT" w:hAnsi="Humanist 521 Light BT"/>
        </w:rPr>
      </w:pPr>
      <w:r w:rsidRPr="00667943">
        <w:rPr>
          <w:rFonts w:ascii="Humanist 521 Light BT" w:hAnsi="Humanist 521 Light BT"/>
        </w:rPr>
        <w:t>Wright, H. Norman: Crisis &amp; Trauma Counseling: A Practical Guide for Ministers, Counselors, and Lay Counselors. Ventura, CA: Regal, 2003.</w:t>
      </w:r>
    </w:p>
    <w:p w:rsidR="00FA26C9" w:rsidRPr="00667943" w:rsidRDefault="00FA26C9" w:rsidP="00FA26C9">
      <w:pPr>
        <w:rPr>
          <w:rFonts w:ascii="Humanist 521 Light BT" w:hAnsi="Humanist 521 Light BT"/>
        </w:rPr>
      </w:pPr>
    </w:p>
    <w:p w:rsidR="00B91652" w:rsidRPr="00711208" w:rsidRDefault="00B91652">
      <w:pPr>
        <w:rPr>
          <w:rFonts w:ascii="Humanist 521 Light BT" w:hAnsi="Humanist 521 Light BT"/>
        </w:rPr>
      </w:pPr>
    </w:p>
    <w:p w:rsidR="00B91652" w:rsidRPr="00711208" w:rsidRDefault="00B91652">
      <w:pPr>
        <w:rPr>
          <w:rFonts w:ascii="Humanist 521 Light BT" w:hAnsi="Humanist 521 Light BT"/>
        </w:rPr>
      </w:pPr>
    </w:p>
    <w:p w:rsidR="004C6F2F" w:rsidRPr="00711208" w:rsidRDefault="004C6F2F">
      <w:pPr>
        <w:rPr>
          <w:rFonts w:ascii="Humanist 521 Light BT" w:hAnsi="Humanist 521 Light BT"/>
        </w:rPr>
      </w:pPr>
    </w:p>
    <w:p w:rsidR="004C6F2F" w:rsidRPr="00711208" w:rsidRDefault="004C6F2F">
      <w:pPr>
        <w:rPr>
          <w:rFonts w:ascii="Humanist 521 Light BT" w:hAnsi="Humanist 521 Light BT"/>
        </w:rPr>
      </w:pPr>
    </w:p>
    <w:p w:rsidR="004C6F2F" w:rsidRPr="00711208" w:rsidRDefault="004C6F2F">
      <w:pPr>
        <w:rPr>
          <w:rFonts w:ascii="Humanist 521 Light BT" w:hAnsi="Humanist 521 Light BT"/>
        </w:rPr>
      </w:pPr>
    </w:p>
    <w:sectPr w:rsidR="004C6F2F" w:rsidRPr="00711208" w:rsidSect="00E35A6C">
      <w:headerReference w:type="default" r:id="rId8"/>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5B2" w:rsidRDefault="00C075B2" w:rsidP="00C075B2">
      <w:r>
        <w:separator/>
      </w:r>
    </w:p>
  </w:endnote>
  <w:endnote w:type="continuationSeparator" w:id="0">
    <w:p w:rsidR="00C075B2" w:rsidRDefault="00C075B2" w:rsidP="00C075B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umanist 521 Light BT">
    <w:panose1 w:val="020B0402020204020304"/>
    <w:charset w:val="00"/>
    <w:family w:val="auto"/>
    <w:pitch w:val="variable"/>
    <w:sig w:usb0="00000003" w:usb1="00000000" w:usb2="00000000" w:usb3="00000000" w:csb0="00000001" w:csb1="00000000"/>
  </w:font>
  <w:font w:name="Humanst521 BT Roman">
    <w:panose1 w:val="020B06020202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5B2" w:rsidRDefault="00C075B2" w:rsidP="00C075B2">
      <w:r>
        <w:separator/>
      </w:r>
    </w:p>
  </w:footnote>
  <w:footnote w:type="continuationSeparator" w:id="0">
    <w:p w:rsidR="00C075B2" w:rsidRDefault="00C075B2" w:rsidP="00C075B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B2" w:rsidRDefault="00C075B2">
    <w:pPr>
      <w:pStyle w:val="Header"/>
    </w:pPr>
    <w:r w:rsidRPr="00711208">
      <w:rPr>
        <w:rFonts w:ascii="Humanist 521 Light BT" w:hAnsi="Humanist 521 Light BT"/>
        <w:noProof/>
      </w:rPr>
      <w:drawing>
        <wp:anchor distT="0" distB="0" distL="114300" distR="114300" simplePos="0" relativeHeight="251661312" behindDoc="0" locked="0" layoutInCell="1" allowOverlap="1">
          <wp:simplePos x="0" y="0"/>
          <wp:positionH relativeFrom="margin">
            <wp:posOffset>228600</wp:posOffset>
          </wp:positionH>
          <wp:positionV relativeFrom="margin">
            <wp:posOffset>-914400</wp:posOffset>
          </wp:positionV>
          <wp:extent cx="5257800" cy="9594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 Large Clear Bkgrd.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257800" cy="959485"/>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82228"/>
    <w:multiLevelType w:val="hybridMultilevel"/>
    <w:tmpl w:val="0F964A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savePreviewPicture/>
  <w:footnotePr>
    <w:footnote w:id="-1"/>
    <w:footnote w:id="0"/>
  </w:footnotePr>
  <w:endnotePr>
    <w:endnote w:id="-1"/>
    <w:endnote w:id="0"/>
  </w:endnotePr>
  <w:compat>
    <w:useFELayout/>
  </w:compat>
  <w:rsids>
    <w:rsidRoot w:val="004C6F2F"/>
    <w:rsid w:val="00122D77"/>
    <w:rsid w:val="00287FBB"/>
    <w:rsid w:val="003A084C"/>
    <w:rsid w:val="004150A3"/>
    <w:rsid w:val="004C6F2F"/>
    <w:rsid w:val="004D0A45"/>
    <w:rsid w:val="005A6A68"/>
    <w:rsid w:val="00680096"/>
    <w:rsid w:val="00711208"/>
    <w:rsid w:val="007F7A3F"/>
    <w:rsid w:val="00A46D00"/>
    <w:rsid w:val="00AB55E3"/>
    <w:rsid w:val="00B91652"/>
    <w:rsid w:val="00C075B2"/>
    <w:rsid w:val="00C21D0D"/>
    <w:rsid w:val="00C438B3"/>
    <w:rsid w:val="00E35A6C"/>
    <w:rsid w:val="00FA26C9"/>
    <w:rsid w:val="00FA61C9"/>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C9"/>
  </w:style>
  <w:style w:type="paragraph" w:styleId="Heading1">
    <w:name w:val="heading 1"/>
    <w:basedOn w:val="Normal"/>
    <w:next w:val="Normal"/>
    <w:link w:val="Heading1Char"/>
    <w:qFormat/>
    <w:rsid w:val="00FA26C9"/>
    <w:pPr>
      <w:keepNext/>
      <w:tabs>
        <w:tab w:val="num" w:pos="900"/>
        <w:tab w:val="left" w:pos="1080"/>
        <w:tab w:val="num" w:pos="1170"/>
      </w:tabs>
      <w:ind w:left="900" w:hanging="540"/>
      <w:outlineLvl w:val="0"/>
    </w:pPr>
    <w:rPr>
      <w:rFonts w:ascii="Times" w:eastAsia="Times" w:hAnsi="Times" w:cs="Times New Roman"/>
      <w:noProof/>
      <w:sz w:val="32"/>
      <w:szCs w:val="20"/>
    </w:rPr>
  </w:style>
  <w:style w:type="paragraph" w:styleId="Heading2">
    <w:name w:val="heading 2"/>
    <w:basedOn w:val="Normal"/>
    <w:next w:val="Normal"/>
    <w:link w:val="Heading2Char"/>
    <w:qFormat/>
    <w:rsid w:val="00FA26C9"/>
    <w:pPr>
      <w:keepNext/>
      <w:outlineLvl w:val="1"/>
    </w:pPr>
    <w:rPr>
      <w:rFonts w:ascii="Times" w:eastAsia="Times" w:hAnsi="Times" w:cs="Times New Roman"/>
      <w:noProof/>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C6F2F"/>
    <w:rPr>
      <w:color w:val="0000FF"/>
      <w:u w:val="single"/>
    </w:rPr>
  </w:style>
  <w:style w:type="character" w:customStyle="1" w:styleId="right-label">
    <w:name w:val="right-label"/>
    <w:basedOn w:val="DefaultParagraphFont"/>
    <w:rsid w:val="004C6F2F"/>
  </w:style>
  <w:style w:type="paragraph" w:styleId="BalloonText">
    <w:name w:val="Balloon Text"/>
    <w:basedOn w:val="Normal"/>
    <w:link w:val="BalloonTextChar"/>
    <w:uiPriority w:val="99"/>
    <w:semiHidden/>
    <w:unhideWhenUsed/>
    <w:rsid w:val="00B916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652"/>
    <w:rPr>
      <w:rFonts w:ascii="Lucida Grande" w:hAnsi="Lucida Grande" w:cs="Lucida Grande"/>
      <w:sz w:val="18"/>
      <w:szCs w:val="18"/>
    </w:rPr>
  </w:style>
  <w:style w:type="paragraph" w:styleId="Header">
    <w:name w:val="header"/>
    <w:basedOn w:val="Normal"/>
    <w:link w:val="HeaderChar"/>
    <w:uiPriority w:val="99"/>
    <w:unhideWhenUsed/>
    <w:rsid w:val="00C075B2"/>
    <w:pPr>
      <w:tabs>
        <w:tab w:val="center" w:pos="4320"/>
        <w:tab w:val="right" w:pos="8640"/>
      </w:tabs>
    </w:pPr>
  </w:style>
  <w:style w:type="character" w:customStyle="1" w:styleId="HeaderChar">
    <w:name w:val="Header Char"/>
    <w:basedOn w:val="DefaultParagraphFont"/>
    <w:link w:val="Header"/>
    <w:uiPriority w:val="99"/>
    <w:rsid w:val="00C075B2"/>
  </w:style>
  <w:style w:type="paragraph" w:styleId="Footer">
    <w:name w:val="footer"/>
    <w:basedOn w:val="Normal"/>
    <w:link w:val="FooterChar"/>
    <w:uiPriority w:val="99"/>
    <w:unhideWhenUsed/>
    <w:rsid w:val="00C075B2"/>
    <w:pPr>
      <w:tabs>
        <w:tab w:val="center" w:pos="4320"/>
        <w:tab w:val="right" w:pos="8640"/>
      </w:tabs>
    </w:pPr>
  </w:style>
  <w:style w:type="character" w:customStyle="1" w:styleId="FooterChar">
    <w:name w:val="Footer Char"/>
    <w:basedOn w:val="DefaultParagraphFont"/>
    <w:link w:val="Footer"/>
    <w:uiPriority w:val="99"/>
    <w:rsid w:val="00C075B2"/>
  </w:style>
  <w:style w:type="character" w:customStyle="1" w:styleId="Heading1Char">
    <w:name w:val="Heading 1 Char"/>
    <w:basedOn w:val="DefaultParagraphFont"/>
    <w:link w:val="Heading1"/>
    <w:rsid w:val="00FA26C9"/>
    <w:rPr>
      <w:rFonts w:ascii="Times" w:eastAsia="Times" w:hAnsi="Times" w:cs="Times New Roman"/>
      <w:noProof/>
      <w:sz w:val="32"/>
      <w:szCs w:val="20"/>
    </w:rPr>
  </w:style>
  <w:style w:type="character" w:customStyle="1" w:styleId="Heading2Char">
    <w:name w:val="Heading 2 Char"/>
    <w:basedOn w:val="DefaultParagraphFont"/>
    <w:link w:val="Heading2"/>
    <w:rsid w:val="00FA26C9"/>
    <w:rPr>
      <w:rFonts w:ascii="Times" w:eastAsia="Times" w:hAnsi="Times" w:cs="Times New Roman"/>
      <w:noProof/>
      <w:sz w:val="32"/>
      <w:szCs w:val="20"/>
    </w:rPr>
  </w:style>
  <w:style w:type="paragraph" w:styleId="BodyText">
    <w:name w:val="Body Text"/>
    <w:basedOn w:val="Normal"/>
    <w:link w:val="BodyTextChar"/>
    <w:rsid w:val="00FA26C9"/>
    <w:rPr>
      <w:rFonts w:ascii="Times" w:eastAsia="Times" w:hAnsi="Times" w:cs="Times New Roman"/>
      <w:noProof/>
      <w:sz w:val="32"/>
      <w:szCs w:val="20"/>
    </w:rPr>
  </w:style>
  <w:style w:type="character" w:customStyle="1" w:styleId="BodyTextChar">
    <w:name w:val="Body Text Char"/>
    <w:basedOn w:val="DefaultParagraphFont"/>
    <w:link w:val="BodyText"/>
    <w:rsid w:val="00FA26C9"/>
    <w:rPr>
      <w:rFonts w:ascii="Times" w:eastAsia="Times" w:hAnsi="Times" w:cs="Times New Roman"/>
      <w:noProof/>
      <w:sz w:val="32"/>
      <w:szCs w:val="20"/>
    </w:rPr>
  </w:style>
  <w:style w:type="paragraph" w:styleId="BodyTextIndent2">
    <w:name w:val="Body Text Indent 2"/>
    <w:basedOn w:val="Normal"/>
    <w:link w:val="BodyTextIndent2Char"/>
    <w:rsid w:val="00FA26C9"/>
    <w:pPr>
      <w:tabs>
        <w:tab w:val="left" w:pos="1080"/>
        <w:tab w:val="num" w:pos="1170"/>
      </w:tabs>
      <w:ind w:left="1170" w:hanging="720"/>
    </w:pPr>
    <w:rPr>
      <w:rFonts w:ascii="Times" w:eastAsia="Times" w:hAnsi="Times" w:cs="Times New Roman"/>
      <w:noProof/>
      <w:sz w:val="32"/>
      <w:szCs w:val="20"/>
    </w:rPr>
  </w:style>
  <w:style w:type="character" w:customStyle="1" w:styleId="BodyTextIndent2Char">
    <w:name w:val="Body Text Indent 2 Char"/>
    <w:basedOn w:val="DefaultParagraphFont"/>
    <w:link w:val="BodyTextIndent2"/>
    <w:rsid w:val="00FA26C9"/>
    <w:rPr>
      <w:rFonts w:ascii="Times" w:eastAsia="Times" w:hAnsi="Times" w:cs="Times New Roman"/>
      <w:noProof/>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C9"/>
  </w:style>
  <w:style w:type="paragraph" w:styleId="Heading1">
    <w:name w:val="heading 1"/>
    <w:basedOn w:val="Normal"/>
    <w:next w:val="Normal"/>
    <w:link w:val="Heading1Char"/>
    <w:qFormat/>
    <w:rsid w:val="00FA26C9"/>
    <w:pPr>
      <w:keepNext/>
      <w:tabs>
        <w:tab w:val="num" w:pos="900"/>
        <w:tab w:val="left" w:pos="1080"/>
        <w:tab w:val="num" w:pos="1170"/>
      </w:tabs>
      <w:ind w:left="900" w:hanging="540"/>
      <w:outlineLvl w:val="0"/>
    </w:pPr>
    <w:rPr>
      <w:rFonts w:ascii="Times" w:eastAsia="Times" w:hAnsi="Times" w:cs="Times New Roman"/>
      <w:noProof/>
      <w:sz w:val="32"/>
      <w:szCs w:val="20"/>
    </w:rPr>
  </w:style>
  <w:style w:type="paragraph" w:styleId="Heading2">
    <w:name w:val="heading 2"/>
    <w:basedOn w:val="Normal"/>
    <w:next w:val="Normal"/>
    <w:link w:val="Heading2Char"/>
    <w:qFormat/>
    <w:rsid w:val="00FA26C9"/>
    <w:pPr>
      <w:keepNext/>
      <w:outlineLvl w:val="1"/>
    </w:pPr>
    <w:rPr>
      <w:rFonts w:ascii="Times" w:eastAsia="Times" w:hAnsi="Times" w:cs="Times New Roman"/>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F2F"/>
    <w:rPr>
      <w:color w:val="0000FF"/>
      <w:u w:val="single"/>
    </w:rPr>
  </w:style>
  <w:style w:type="character" w:customStyle="1" w:styleId="right-label">
    <w:name w:val="right-label"/>
    <w:basedOn w:val="DefaultParagraphFont"/>
    <w:rsid w:val="004C6F2F"/>
  </w:style>
  <w:style w:type="paragraph" w:styleId="BalloonText">
    <w:name w:val="Balloon Text"/>
    <w:basedOn w:val="Normal"/>
    <w:link w:val="BalloonTextChar"/>
    <w:uiPriority w:val="99"/>
    <w:semiHidden/>
    <w:unhideWhenUsed/>
    <w:rsid w:val="00B916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652"/>
    <w:rPr>
      <w:rFonts w:ascii="Lucida Grande" w:hAnsi="Lucida Grande" w:cs="Lucida Grande"/>
      <w:sz w:val="18"/>
      <w:szCs w:val="18"/>
    </w:rPr>
  </w:style>
  <w:style w:type="paragraph" w:styleId="Header">
    <w:name w:val="header"/>
    <w:basedOn w:val="Normal"/>
    <w:link w:val="HeaderChar"/>
    <w:uiPriority w:val="99"/>
    <w:unhideWhenUsed/>
    <w:rsid w:val="00C075B2"/>
    <w:pPr>
      <w:tabs>
        <w:tab w:val="center" w:pos="4320"/>
        <w:tab w:val="right" w:pos="8640"/>
      </w:tabs>
    </w:pPr>
  </w:style>
  <w:style w:type="character" w:customStyle="1" w:styleId="HeaderChar">
    <w:name w:val="Header Char"/>
    <w:basedOn w:val="DefaultParagraphFont"/>
    <w:link w:val="Header"/>
    <w:uiPriority w:val="99"/>
    <w:rsid w:val="00C075B2"/>
  </w:style>
  <w:style w:type="paragraph" w:styleId="Footer">
    <w:name w:val="footer"/>
    <w:basedOn w:val="Normal"/>
    <w:link w:val="FooterChar"/>
    <w:uiPriority w:val="99"/>
    <w:unhideWhenUsed/>
    <w:rsid w:val="00C075B2"/>
    <w:pPr>
      <w:tabs>
        <w:tab w:val="center" w:pos="4320"/>
        <w:tab w:val="right" w:pos="8640"/>
      </w:tabs>
    </w:pPr>
  </w:style>
  <w:style w:type="character" w:customStyle="1" w:styleId="FooterChar">
    <w:name w:val="Footer Char"/>
    <w:basedOn w:val="DefaultParagraphFont"/>
    <w:link w:val="Footer"/>
    <w:uiPriority w:val="99"/>
    <w:rsid w:val="00C075B2"/>
  </w:style>
  <w:style w:type="character" w:customStyle="1" w:styleId="Heading1Char">
    <w:name w:val="Heading 1 Char"/>
    <w:basedOn w:val="DefaultParagraphFont"/>
    <w:link w:val="Heading1"/>
    <w:rsid w:val="00FA26C9"/>
    <w:rPr>
      <w:rFonts w:ascii="Times" w:eastAsia="Times" w:hAnsi="Times" w:cs="Times New Roman"/>
      <w:noProof/>
      <w:sz w:val="32"/>
      <w:szCs w:val="20"/>
    </w:rPr>
  </w:style>
  <w:style w:type="character" w:customStyle="1" w:styleId="Heading2Char">
    <w:name w:val="Heading 2 Char"/>
    <w:basedOn w:val="DefaultParagraphFont"/>
    <w:link w:val="Heading2"/>
    <w:rsid w:val="00FA26C9"/>
    <w:rPr>
      <w:rFonts w:ascii="Times" w:eastAsia="Times" w:hAnsi="Times" w:cs="Times New Roman"/>
      <w:noProof/>
      <w:sz w:val="32"/>
      <w:szCs w:val="20"/>
    </w:rPr>
  </w:style>
  <w:style w:type="paragraph" w:styleId="BodyText">
    <w:name w:val="Body Text"/>
    <w:basedOn w:val="Normal"/>
    <w:link w:val="BodyTextChar"/>
    <w:rsid w:val="00FA26C9"/>
    <w:rPr>
      <w:rFonts w:ascii="Times" w:eastAsia="Times" w:hAnsi="Times" w:cs="Times New Roman"/>
      <w:noProof/>
      <w:sz w:val="32"/>
      <w:szCs w:val="20"/>
    </w:rPr>
  </w:style>
  <w:style w:type="character" w:customStyle="1" w:styleId="BodyTextChar">
    <w:name w:val="Body Text Char"/>
    <w:basedOn w:val="DefaultParagraphFont"/>
    <w:link w:val="BodyText"/>
    <w:rsid w:val="00FA26C9"/>
    <w:rPr>
      <w:rFonts w:ascii="Times" w:eastAsia="Times" w:hAnsi="Times" w:cs="Times New Roman"/>
      <w:noProof/>
      <w:sz w:val="32"/>
      <w:szCs w:val="20"/>
    </w:rPr>
  </w:style>
  <w:style w:type="paragraph" w:styleId="BodyTextIndent2">
    <w:name w:val="Body Text Indent 2"/>
    <w:basedOn w:val="Normal"/>
    <w:link w:val="BodyTextIndent2Char"/>
    <w:rsid w:val="00FA26C9"/>
    <w:pPr>
      <w:tabs>
        <w:tab w:val="left" w:pos="1080"/>
        <w:tab w:val="num" w:pos="1170"/>
      </w:tabs>
      <w:ind w:left="1170" w:hanging="720"/>
    </w:pPr>
    <w:rPr>
      <w:rFonts w:ascii="Times" w:eastAsia="Times" w:hAnsi="Times" w:cs="Times New Roman"/>
      <w:noProof/>
      <w:sz w:val="32"/>
      <w:szCs w:val="20"/>
    </w:rPr>
  </w:style>
  <w:style w:type="character" w:customStyle="1" w:styleId="BodyTextIndent2Char">
    <w:name w:val="Body Text Indent 2 Char"/>
    <w:basedOn w:val="DefaultParagraphFont"/>
    <w:link w:val="BodyTextIndent2"/>
    <w:rsid w:val="00FA26C9"/>
    <w:rPr>
      <w:rFonts w:ascii="Times" w:eastAsia="Times" w:hAnsi="Times" w:cs="Times New Roman"/>
      <w:noProof/>
      <w:sz w:val="32"/>
      <w:szCs w:val="20"/>
    </w:rPr>
  </w:style>
</w:styles>
</file>

<file path=word/webSettings.xml><?xml version="1.0" encoding="utf-8"?>
<w:webSettings xmlns:r="http://schemas.openxmlformats.org/officeDocument/2006/relationships" xmlns:w="http://schemas.openxmlformats.org/wordprocessingml/2006/main">
  <w:divs>
    <w:div w:id="529143972">
      <w:bodyDiv w:val="1"/>
      <w:marLeft w:val="0"/>
      <w:marRight w:val="0"/>
      <w:marTop w:val="0"/>
      <w:marBottom w:val="0"/>
      <w:divBdr>
        <w:top w:val="none" w:sz="0" w:space="0" w:color="auto"/>
        <w:left w:val="none" w:sz="0" w:space="0" w:color="auto"/>
        <w:bottom w:val="none" w:sz="0" w:space="0" w:color="auto"/>
        <w:right w:val="none" w:sz="0" w:space="0" w:color="auto"/>
      </w:divBdr>
      <w:divsChild>
        <w:div w:id="245381992">
          <w:marLeft w:val="0"/>
          <w:marRight w:val="0"/>
          <w:marTop w:val="0"/>
          <w:marBottom w:val="0"/>
          <w:divBdr>
            <w:top w:val="none" w:sz="0" w:space="0" w:color="auto"/>
            <w:left w:val="none" w:sz="0" w:space="0" w:color="auto"/>
            <w:bottom w:val="none" w:sz="0" w:space="0" w:color="auto"/>
            <w:right w:val="none" w:sz="0" w:space="0" w:color="auto"/>
          </w:divBdr>
        </w:div>
      </w:divsChild>
    </w:div>
    <w:div w:id="1485052803">
      <w:bodyDiv w:val="1"/>
      <w:marLeft w:val="0"/>
      <w:marRight w:val="0"/>
      <w:marTop w:val="0"/>
      <w:marBottom w:val="0"/>
      <w:divBdr>
        <w:top w:val="none" w:sz="0" w:space="0" w:color="auto"/>
        <w:left w:val="none" w:sz="0" w:space="0" w:color="auto"/>
        <w:bottom w:val="none" w:sz="0" w:space="0" w:color="auto"/>
        <w:right w:val="none" w:sz="0" w:space="0" w:color="auto"/>
      </w:divBdr>
      <w:divsChild>
        <w:div w:id="205532239">
          <w:marLeft w:val="0"/>
          <w:marRight w:val="0"/>
          <w:marTop w:val="0"/>
          <w:marBottom w:val="0"/>
          <w:divBdr>
            <w:top w:val="none" w:sz="0" w:space="0" w:color="auto"/>
            <w:left w:val="none" w:sz="0" w:space="0" w:color="auto"/>
            <w:bottom w:val="none" w:sz="0" w:space="0" w:color="auto"/>
            <w:right w:val="none" w:sz="0" w:space="0" w:color="auto"/>
          </w:divBdr>
        </w:div>
      </w:divsChild>
    </w:div>
    <w:div w:id="1560094353">
      <w:bodyDiv w:val="1"/>
      <w:marLeft w:val="0"/>
      <w:marRight w:val="0"/>
      <w:marTop w:val="0"/>
      <w:marBottom w:val="0"/>
      <w:divBdr>
        <w:top w:val="none" w:sz="0" w:space="0" w:color="auto"/>
        <w:left w:val="none" w:sz="0" w:space="0" w:color="auto"/>
        <w:bottom w:val="none" w:sz="0" w:space="0" w:color="auto"/>
        <w:right w:val="none" w:sz="0" w:space="0" w:color="auto"/>
      </w:divBdr>
      <w:divsChild>
        <w:div w:id="1896860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A08E-231B-5545-B0FC-EAAC73DD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2496</Characters>
  <Application>Microsoft Macintosh Word</Application>
  <DocSecurity>0</DocSecurity>
  <Lines>20</Lines>
  <Paragraphs>4</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Wells</dc:creator>
  <cp:keywords/>
  <dc:description/>
  <cp:lastModifiedBy>Craig Stewart</cp:lastModifiedBy>
  <cp:revision>2</cp:revision>
  <cp:lastPrinted>2014-03-20T16:40:00Z</cp:lastPrinted>
  <dcterms:created xsi:type="dcterms:W3CDTF">2014-09-30T14:50:00Z</dcterms:created>
  <dcterms:modified xsi:type="dcterms:W3CDTF">2014-09-30T14:50:00Z</dcterms:modified>
</cp:coreProperties>
</file>